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9C" w:rsidRDefault="00A54613" w:rsidP="007966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0F739C">
        <w:rPr>
          <w:rFonts w:ascii="Times New Roman" w:hAnsi="Times New Roman"/>
          <w:sz w:val="24"/>
          <w:szCs w:val="24"/>
        </w:rPr>
        <w:t xml:space="preserve"> sottoscritt</w:t>
      </w:r>
      <w:r>
        <w:rPr>
          <w:rFonts w:ascii="Times New Roman" w:hAnsi="Times New Roman"/>
          <w:sz w:val="24"/>
          <w:szCs w:val="24"/>
        </w:rPr>
        <w:t>o</w:t>
      </w:r>
      <w:r w:rsidR="000F739C">
        <w:rPr>
          <w:rFonts w:ascii="Times New Roman" w:hAnsi="Times New Roman"/>
          <w:sz w:val="24"/>
          <w:szCs w:val="24"/>
        </w:rPr>
        <w:t xml:space="preserve"> avv. </w:t>
      </w:r>
      <w:r>
        <w:rPr>
          <w:rFonts w:ascii="Times New Roman" w:hAnsi="Times New Roman"/>
          <w:sz w:val="24"/>
          <w:szCs w:val="24"/>
        </w:rPr>
        <w:t xml:space="preserve">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0F7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39C"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0F739C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…………..</w:t>
      </w:r>
      <w:r w:rsidR="000F7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739C">
        <w:rPr>
          <w:rFonts w:ascii="Times New Roman" w:hAnsi="Times New Roman"/>
          <w:sz w:val="24"/>
          <w:szCs w:val="24"/>
        </w:rPr>
        <w:t>il</w:t>
      </w:r>
      <w:proofErr w:type="gramEnd"/>
      <w:r w:rsidR="000F7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……..</w:t>
      </w:r>
      <w:r w:rsidR="000F7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739C">
        <w:rPr>
          <w:rFonts w:ascii="Times New Roman" w:hAnsi="Times New Roman"/>
          <w:sz w:val="24"/>
          <w:szCs w:val="24"/>
        </w:rPr>
        <w:t>con</w:t>
      </w:r>
      <w:proofErr w:type="gramEnd"/>
      <w:r w:rsidR="000F739C">
        <w:rPr>
          <w:rFonts w:ascii="Times New Roman" w:hAnsi="Times New Roman"/>
          <w:sz w:val="24"/>
          <w:szCs w:val="24"/>
        </w:rPr>
        <w:t xml:space="preserve"> studio in </w:t>
      </w:r>
      <w:r>
        <w:rPr>
          <w:rFonts w:ascii="Times New Roman" w:hAnsi="Times New Roman"/>
          <w:sz w:val="24"/>
          <w:szCs w:val="24"/>
        </w:rPr>
        <w:t>……………….</w:t>
      </w:r>
      <w:r w:rsidR="000F7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39C">
        <w:rPr>
          <w:rFonts w:ascii="Times New Roman" w:hAnsi="Times New Roman"/>
          <w:sz w:val="24"/>
          <w:szCs w:val="24"/>
        </w:rPr>
        <w:t>iscritt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0F739C">
        <w:rPr>
          <w:rFonts w:ascii="Times New Roman" w:hAnsi="Times New Roman"/>
          <w:sz w:val="24"/>
          <w:szCs w:val="24"/>
        </w:rPr>
        <w:t xml:space="preserve"> dal </w:t>
      </w:r>
      <w:r>
        <w:rPr>
          <w:rFonts w:ascii="Times New Roman" w:hAnsi="Times New Roman"/>
          <w:sz w:val="24"/>
          <w:szCs w:val="24"/>
        </w:rPr>
        <w:t>……….</w:t>
      </w:r>
      <w:r w:rsidR="000F7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739C">
        <w:rPr>
          <w:rFonts w:ascii="Times New Roman" w:hAnsi="Times New Roman"/>
          <w:sz w:val="24"/>
          <w:szCs w:val="24"/>
        </w:rPr>
        <w:t>nell’albo</w:t>
      </w:r>
      <w:proofErr w:type="gramEnd"/>
      <w:r w:rsidR="000F739C">
        <w:rPr>
          <w:rFonts w:ascii="Times New Roman" w:hAnsi="Times New Roman"/>
          <w:sz w:val="24"/>
          <w:szCs w:val="24"/>
        </w:rPr>
        <w:t xml:space="preserve"> degli Avvocati dell’Ordine di Torino, </w:t>
      </w:r>
    </w:p>
    <w:p w:rsidR="000F739C" w:rsidRPr="0048211A" w:rsidRDefault="000F739C" w:rsidP="007966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consapevole</w:t>
      </w:r>
      <w:proofErr w:type="gramEnd"/>
      <w:r>
        <w:rPr>
          <w:rFonts w:ascii="Times New Roman" w:hAnsi="Times New Roman"/>
          <w:sz w:val="24"/>
          <w:szCs w:val="24"/>
        </w:rPr>
        <w:t xml:space="preserve"> delle sanzioni penali previste in caso di dichiarazioni mendaci, falsità  in atti ed uso di atti falsi, così come stabilito dall’art. 76 del DPR 28 dicembre 2000 n. 44, </w:t>
      </w:r>
      <w:bookmarkStart w:id="0" w:name="_GoBack"/>
      <w:bookmarkEnd w:id="0"/>
    </w:p>
    <w:p w:rsidR="000F739C" w:rsidRPr="00796630" w:rsidRDefault="000F739C" w:rsidP="00796630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6630">
        <w:rPr>
          <w:rFonts w:ascii="Times New Roman" w:hAnsi="Times New Roman"/>
          <w:sz w:val="24"/>
          <w:szCs w:val="24"/>
        </w:rPr>
        <w:t>DICHIARA</w:t>
      </w:r>
    </w:p>
    <w:p w:rsidR="00B11E89" w:rsidRPr="00796630" w:rsidRDefault="00796630" w:rsidP="007966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0F739C" w:rsidRPr="00796630">
        <w:rPr>
          <w:rFonts w:ascii="Times New Roman" w:hAnsi="Times New Roman"/>
          <w:sz w:val="24"/>
          <w:szCs w:val="24"/>
        </w:rPr>
        <w:t>i</w:t>
      </w:r>
      <w:proofErr w:type="gramEnd"/>
      <w:r w:rsidR="000F739C" w:rsidRPr="00796630">
        <w:rPr>
          <w:rFonts w:ascii="Times New Roman" w:hAnsi="Times New Roman"/>
          <w:sz w:val="24"/>
          <w:szCs w:val="24"/>
        </w:rPr>
        <w:t xml:space="preserve"> aver esercitato attività nel settore penale con continuità avendo partecipato,</w:t>
      </w:r>
      <w:r w:rsidR="00BA593E">
        <w:rPr>
          <w:rFonts w:ascii="Times New Roman" w:hAnsi="Times New Roman"/>
          <w:sz w:val="24"/>
          <w:szCs w:val="24"/>
        </w:rPr>
        <w:t xml:space="preserve"> nei dodici mesi precedenti la presente istanza, ad almeno </w:t>
      </w:r>
      <w:r w:rsidR="00BA593E" w:rsidRPr="00796630">
        <w:rPr>
          <w:rFonts w:ascii="Times New Roman" w:hAnsi="Times New Roman"/>
          <w:sz w:val="24"/>
          <w:szCs w:val="24"/>
        </w:rPr>
        <w:t>dieci udienze penali,</w:t>
      </w:r>
      <w:r w:rsidR="00BA593E">
        <w:rPr>
          <w:rFonts w:ascii="Times New Roman" w:hAnsi="Times New Roman"/>
          <w:sz w:val="24"/>
          <w:szCs w:val="24"/>
        </w:rPr>
        <w:t xml:space="preserve"> </w:t>
      </w:r>
      <w:r w:rsidR="000F739C" w:rsidRPr="00796630">
        <w:rPr>
          <w:rFonts w:ascii="Times New Roman" w:hAnsi="Times New Roman"/>
          <w:sz w:val="24"/>
          <w:szCs w:val="24"/>
        </w:rPr>
        <w:t>camerali o dibattimentali</w:t>
      </w:r>
      <w:r w:rsidRPr="00796630">
        <w:rPr>
          <w:rFonts w:ascii="Times New Roman" w:hAnsi="Times New Roman"/>
          <w:sz w:val="24"/>
          <w:szCs w:val="24"/>
        </w:rPr>
        <w:t xml:space="preserve"> anche qu</w:t>
      </w:r>
      <w:r>
        <w:rPr>
          <w:rFonts w:ascii="Times New Roman" w:hAnsi="Times New Roman"/>
          <w:sz w:val="24"/>
          <w:szCs w:val="24"/>
        </w:rPr>
        <w:t>a</w:t>
      </w:r>
      <w:r w:rsidRPr="00796630">
        <w:rPr>
          <w:rFonts w:ascii="Times New Roman" w:hAnsi="Times New Roman"/>
          <w:sz w:val="24"/>
          <w:szCs w:val="24"/>
        </w:rPr>
        <w:t xml:space="preserve">le </w:t>
      </w:r>
      <w:r w:rsidR="00BA593E">
        <w:rPr>
          <w:rFonts w:ascii="Times New Roman" w:hAnsi="Times New Roman"/>
          <w:sz w:val="24"/>
          <w:szCs w:val="24"/>
        </w:rPr>
        <w:t>s</w:t>
      </w:r>
      <w:r w:rsidRPr="00796630">
        <w:rPr>
          <w:rFonts w:ascii="Times New Roman" w:hAnsi="Times New Roman"/>
          <w:sz w:val="24"/>
          <w:szCs w:val="24"/>
        </w:rPr>
        <w:t>ostituto processuale e, tra queste, non più di due ud</w:t>
      </w:r>
      <w:r w:rsidR="00BA593E">
        <w:rPr>
          <w:rFonts w:ascii="Times New Roman" w:hAnsi="Times New Roman"/>
          <w:sz w:val="24"/>
          <w:szCs w:val="24"/>
        </w:rPr>
        <w:t>ienze quale sostituto ex art. 97</w:t>
      </w:r>
      <w:r w:rsidRPr="00796630">
        <w:rPr>
          <w:rFonts w:ascii="Times New Roman" w:hAnsi="Times New Roman"/>
          <w:sz w:val="24"/>
          <w:szCs w:val="24"/>
        </w:rPr>
        <w:t xml:space="preserve"> c. 4 c.p.p. e non più di tre innanzi al Giudice di Pace, con esclusione di quelle di mero rinvio</w:t>
      </w:r>
      <w:r>
        <w:rPr>
          <w:rFonts w:ascii="Times New Roman" w:hAnsi="Times New Roman"/>
          <w:sz w:val="24"/>
          <w:szCs w:val="24"/>
        </w:rPr>
        <w:t>, come dal seguente prospetto: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2268"/>
        <w:gridCol w:w="1701"/>
        <w:gridCol w:w="1843"/>
      </w:tblGrid>
      <w:tr w:rsidR="00B11E89" w:rsidRPr="00B11E89" w:rsidTr="00670BDB">
        <w:trPr>
          <w:trHeight w:val="454"/>
        </w:trPr>
        <w:tc>
          <w:tcPr>
            <w:tcW w:w="1242" w:type="dxa"/>
            <w:vAlign w:val="center"/>
          </w:tcPr>
          <w:p w:rsidR="00B11E89" w:rsidRPr="00B11E89" w:rsidRDefault="00B11E89" w:rsidP="00BF5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E89">
              <w:rPr>
                <w:rFonts w:ascii="Times New Roman" w:hAnsi="Times New Roman"/>
                <w:b/>
                <w:sz w:val="18"/>
                <w:szCs w:val="18"/>
              </w:rPr>
              <w:t>Data udienza</w:t>
            </w:r>
          </w:p>
        </w:tc>
        <w:tc>
          <w:tcPr>
            <w:tcW w:w="1843" w:type="dxa"/>
            <w:vAlign w:val="center"/>
          </w:tcPr>
          <w:p w:rsidR="00B11E89" w:rsidRPr="00B11E89" w:rsidRDefault="00B11E89" w:rsidP="00BF5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E89">
              <w:rPr>
                <w:rFonts w:ascii="Times New Roman" w:hAnsi="Times New Roman"/>
                <w:b/>
                <w:sz w:val="18"/>
                <w:szCs w:val="18"/>
              </w:rPr>
              <w:t>Autorità</w:t>
            </w:r>
          </w:p>
        </w:tc>
        <w:tc>
          <w:tcPr>
            <w:tcW w:w="1134" w:type="dxa"/>
            <w:vAlign w:val="center"/>
          </w:tcPr>
          <w:p w:rsidR="00B11E89" w:rsidRPr="00B11E89" w:rsidRDefault="00B11E89" w:rsidP="00BF5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E89">
              <w:rPr>
                <w:rFonts w:ascii="Times New Roman" w:hAnsi="Times New Roman"/>
                <w:b/>
                <w:sz w:val="18"/>
                <w:szCs w:val="18"/>
              </w:rPr>
              <w:t>R.G.</w:t>
            </w:r>
          </w:p>
        </w:tc>
        <w:tc>
          <w:tcPr>
            <w:tcW w:w="2268" w:type="dxa"/>
            <w:vAlign w:val="center"/>
          </w:tcPr>
          <w:p w:rsidR="00B11E89" w:rsidRPr="00B11E89" w:rsidRDefault="00B11E89" w:rsidP="00BF5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E89">
              <w:rPr>
                <w:rFonts w:ascii="Times New Roman" w:hAnsi="Times New Roman"/>
                <w:b/>
                <w:sz w:val="18"/>
                <w:szCs w:val="18"/>
              </w:rPr>
              <w:t>Ruolo Difensivo</w:t>
            </w:r>
          </w:p>
        </w:tc>
        <w:tc>
          <w:tcPr>
            <w:tcW w:w="1701" w:type="dxa"/>
            <w:vAlign w:val="center"/>
          </w:tcPr>
          <w:p w:rsidR="00B11E89" w:rsidRPr="00B11E89" w:rsidRDefault="00B11E89" w:rsidP="00BF5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E89">
              <w:rPr>
                <w:rFonts w:ascii="Times New Roman" w:hAnsi="Times New Roman"/>
                <w:b/>
                <w:sz w:val="18"/>
                <w:szCs w:val="18"/>
              </w:rPr>
              <w:t>Parte Assistita</w:t>
            </w:r>
          </w:p>
        </w:tc>
        <w:tc>
          <w:tcPr>
            <w:tcW w:w="1843" w:type="dxa"/>
            <w:vAlign w:val="center"/>
          </w:tcPr>
          <w:p w:rsidR="00B11E89" w:rsidRPr="00B11E89" w:rsidRDefault="00B11E89" w:rsidP="00796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1E89">
              <w:rPr>
                <w:rFonts w:ascii="Times New Roman" w:hAnsi="Times New Roman"/>
                <w:b/>
                <w:sz w:val="18"/>
                <w:szCs w:val="18"/>
              </w:rPr>
              <w:t xml:space="preserve">Attività </w:t>
            </w:r>
          </w:p>
        </w:tc>
      </w:tr>
      <w:tr w:rsidR="00B11E89" w:rsidRPr="00B11E89" w:rsidTr="00670BDB">
        <w:trPr>
          <w:trHeight w:val="850"/>
        </w:trPr>
        <w:tc>
          <w:tcPr>
            <w:tcW w:w="1242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613" w:rsidRPr="00B11E89" w:rsidTr="00670BDB">
        <w:trPr>
          <w:trHeight w:val="850"/>
        </w:trPr>
        <w:tc>
          <w:tcPr>
            <w:tcW w:w="1242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613" w:rsidRPr="00B11E89" w:rsidRDefault="00A54613" w:rsidP="00527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E89" w:rsidRPr="00B11E89" w:rsidTr="00670BDB">
        <w:trPr>
          <w:trHeight w:val="850"/>
        </w:trPr>
        <w:tc>
          <w:tcPr>
            <w:tcW w:w="1242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1E89" w:rsidRPr="00B11E89" w:rsidRDefault="00B11E89" w:rsidP="00BF5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1E89" w:rsidRPr="00B11E89" w:rsidRDefault="00B11E89" w:rsidP="00B11E89">
      <w:pPr>
        <w:rPr>
          <w:rFonts w:ascii="Times New Roman" w:hAnsi="Times New Roman"/>
          <w:sz w:val="18"/>
          <w:szCs w:val="18"/>
        </w:rPr>
      </w:pPr>
    </w:p>
    <w:p w:rsidR="00796630" w:rsidRDefault="00796630" w:rsidP="007966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osservanza.</w:t>
      </w:r>
    </w:p>
    <w:p w:rsidR="00670BDB" w:rsidRDefault="00670BDB" w:rsidP="007966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96630" w:rsidRDefault="00796630" w:rsidP="00670BD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Torino, </w:t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670BDB">
        <w:rPr>
          <w:rFonts w:ascii="Times New Roman" w:hAnsi="Times New Roman"/>
          <w:sz w:val="24"/>
          <w:szCs w:val="24"/>
        </w:rPr>
        <w:tab/>
      </w:r>
      <w:r w:rsidR="00A54613">
        <w:rPr>
          <w:rFonts w:ascii="Times New Roman" w:hAnsi="Times New Roman"/>
          <w:sz w:val="24"/>
          <w:szCs w:val="24"/>
        </w:rPr>
        <w:t>avv.  …….</w:t>
      </w:r>
    </w:p>
    <w:sectPr w:rsidR="00796630" w:rsidSect="00670BDB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89"/>
    <w:rsid w:val="000F739C"/>
    <w:rsid w:val="002C7F9A"/>
    <w:rsid w:val="003074C7"/>
    <w:rsid w:val="00450A17"/>
    <w:rsid w:val="00670BDB"/>
    <w:rsid w:val="00796630"/>
    <w:rsid w:val="00A54613"/>
    <w:rsid w:val="00B11E89"/>
    <w:rsid w:val="00BA593E"/>
    <w:rsid w:val="00F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DFF3-2A99-41CA-93EE-8120482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E8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lorenzin</cp:lastModifiedBy>
  <cp:revision>3</cp:revision>
  <cp:lastPrinted>2016-11-22T07:25:00Z</cp:lastPrinted>
  <dcterms:created xsi:type="dcterms:W3CDTF">2016-11-24T11:12:00Z</dcterms:created>
  <dcterms:modified xsi:type="dcterms:W3CDTF">2016-11-24T11:13:00Z</dcterms:modified>
</cp:coreProperties>
</file>